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E4E" w:rsidRPr="00037E4E" w:rsidRDefault="00037E4E" w:rsidP="00037E4E">
      <w:pPr>
        <w:jc w:val="center"/>
        <w:rPr>
          <w:sz w:val="24"/>
          <w:szCs w:val="24"/>
        </w:rPr>
      </w:pPr>
      <w:r w:rsidRPr="00037E4E">
        <w:rPr>
          <w:sz w:val="24"/>
          <w:szCs w:val="24"/>
        </w:rPr>
        <w:t>Gminna Biblioteka Publiczna im. Kaspra Wojnara w Jedliczu ogłasza konkurs plastyczny</w:t>
      </w:r>
    </w:p>
    <w:p w:rsidR="00037E4E" w:rsidRDefault="00037E4E" w:rsidP="00037E4E">
      <w:pPr>
        <w:jc w:val="center"/>
        <w:rPr>
          <w:b/>
          <w:sz w:val="24"/>
          <w:szCs w:val="24"/>
        </w:rPr>
      </w:pPr>
      <w:r w:rsidRPr="00037E4E">
        <w:rPr>
          <w:b/>
          <w:sz w:val="24"/>
          <w:szCs w:val="24"/>
        </w:rPr>
        <w:t>„Moja ulubiona postać z bajki”</w:t>
      </w:r>
    </w:p>
    <w:p w:rsidR="00037E4E" w:rsidRPr="00037E4E" w:rsidRDefault="00037E4E" w:rsidP="00037E4E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037E4E" w:rsidRPr="00037E4E" w:rsidRDefault="00037E4E" w:rsidP="00037E4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37E4E">
        <w:rPr>
          <w:sz w:val="24"/>
          <w:szCs w:val="24"/>
        </w:rPr>
        <w:t>Organizator konkursu: Gminna Biblioteka Publiczna im. Kaspra Wojnara w Jedliczu</w:t>
      </w:r>
    </w:p>
    <w:p w:rsidR="00037E4E" w:rsidRPr="00037E4E" w:rsidRDefault="00037E4E" w:rsidP="00037E4E">
      <w:pPr>
        <w:pStyle w:val="Akapitzlist"/>
        <w:rPr>
          <w:sz w:val="24"/>
          <w:szCs w:val="24"/>
        </w:rPr>
      </w:pPr>
    </w:p>
    <w:p w:rsidR="00037E4E" w:rsidRPr="00037E4E" w:rsidRDefault="00037E4E" w:rsidP="00037E4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37E4E">
        <w:rPr>
          <w:sz w:val="24"/>
          <w:szCs w:val="24"/>
        </w:rPr>
        <w:t>Cele konkursu:</w:t>
      </w:r>
    </w:p>
    <w:p w:rsidR="00037E4E" w:rsidRPr="00037E4E" w:rsidRDefault="00037E4E" w:rsidP="00037E4E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037E4E">
        <w:rPr>
          <w:sz w:val="24"/>
          <w:szCs w:val="24"/>
        </w:rPr>
        <w:t>Rozbudzenie zainteresowania biblioteką i książką</w:t>
      </w:r>
    </w:p>
    <w:p w:rsidR="00037E4E" w:rsidRPr="00037E4E" w:rsidRDefault="00037E4E" w:rsidP="00037E4E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037E4E">
        <w:rPr>
          <w:sz w:val="24"/>
          <w:szCs w:val="24"/>
        </w:rPr>
        <w:t>Popularyzacja działań plastycznych i poszerzenie wiedzy z zakresu różnych technik plastycznych</w:t>
      </w:r>
    </w:p>
    <w:p w:rsidR="00037E4E" w:rsidRPr="00037E4E" w:rsidRDefault="00037E4E" w:rsidP="00037E4E">
      <w:pPr>
        <w:pStyle w:val="Akapitzlist"/>
        <w:ind w:left="1440"/>
        <w:rPr>
          <w:sz w:val="24"/>
          <w:szCs w:val="24"/>
        </w:rPr>
      </w:pPr>
    </w:p>
    <w:p w:rsidR="00037E4E" w:rsidRPr="00037E4E" w:rsidRDefault="00037E4E" w:rsidP="00037E4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37E4E">
        <w:rPr>
          <w:sz w:val="24"/>
          <w:szCs w:val="24"/>
        </w:rPr>
        <w:t>Konkurs adresowany jest do uczniów klas „0” i „Starszaków” (z grup przedszkolnych) z terenu Gminy Jedlicze. Każda placówka dostarczy do biblioteki 10 wybranych prac</w:t>
      </w:r>
    </w:p>
    <w:p w:rsidR="00037E4E" w:rsidRPr="00037E4E" w:rsidRDefault="00037E4E" w:rsidP="00037E4E">
      <w:pPr>
        <w:pStyle w:val="Akapitzlist"/>
        <w:rPr>
          <w:sz w:val="24"/>
          <w:szCs w:val="24"/>
        </w:rPr>
      </w:pPr>
    </w:p>
    <w:p w:rsidR="00037E4E" w:rsidRPr="00037E4E" w:rsidRDefault="00037E4E" w:rsidP="00037E4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37E4E">
        <w:rPr>
          <w:sz w:val="24"/>
          <w:szCs w:val="24"/>
        </w:rPr>
        <w:t>Warunkiem przystąpienia do konkursu jest wykonanie pracy plastycznej</w:t>
      </w:r>
    </w:p>
    <w:p w:rsidR="00037E4E" w:rsidRPr="00037E4E" w:rsidRDefault="00037E4E" w:rsidP="00037E4E">
      <w:pPr>
        <w:pStyle w:val="Akapitzlist"/>
        <w:rPr>
          <w:sz w:val="24"/>
          <w:szCs w:val="24"/>
        </w:rPr>
      </w:pPr>
    </w:p>
    <w:p w:rsidR="00037E4E" w:rsidRPr="00037E4E" w:rsidRDefault="00037E4E" w:rsidP="00037E4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37E4E">
        <w:rPr>
          <w:sz w:val="24"/>
          <w:szCs w:val="24"/>
        </w:rPr>
        <w:t>Wymogi dotyczące pracy:</w:t>
      </w:r>
    </w:p>
    <w:p w:rsidR="00037E4E" w:rsidRPr="00037E4E" w:rsidRDefault="00037E4E" w:rsidP="00037E4E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037E4E">
        <w:rPr>
          <w:sz w:val="24"/>
          <w:szCs w:val="24"/>
        </w:rPr>
        <w:t>Przedmiotem konkursu jest wykonanie ilustracji (obrazka) „Postaci bajkowej”. Mile widziani będą bohaterowie książek</w:t>
      </w:r>
    </w:p>
    <w:p w:rsidR="00037E4E" w:rsidRPr="00037E4E" w:rsidRDefault="00037E4E" w:rsidP="00037E4E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037E4E">
        <w:rPr>
          <w:sz w:val="24"/>
          <w:szCs w:val="24"/>
        </w:rPr>
        <w:t>Prace mogą być wykonane dowolną techniką w formacie A4</w:t>
      </w:r>
    </w:p>
    <w:p w:rsidR="00037E4E" w:rsidRPr="00037E4E" w:rsidRDefault="00037E4E" w:rsidP="00037E4E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037E4E">
        <w:rPr>
          <w:sz w:val="24"/>
          <w:szCs w:val="24"/>
        </w:rPr>
        <w:t>Na odwrocie pracy należy zamieścić informację o autorze (imię i nazwisko autora pracy, nazwa i adres szkoły, przedszkola)</w:t>
      </w:r>
    </w:p>
    <w:p w:rsidR="00037E4E" w:rsidRPr="00037E4E" w:rsidRDefault="00037E4E" w:rsidP="00037E4E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037E4E">
        <w:rPr>
          <w:sz w:val="24"/>
          <w:szCs w:val="24"/>
        </w:rPr>
        <w:t xml:space="preserve">Oceniane będą </w:t>
      </w:r>
      <w:r w:rsidRPr="00037E4E">
        <w:rPr>
          <w:sz w:val="24"/>
          <w:szCs w:val="24"/>
          <w:u w:val="single"/>
        </w:rPr>
        <w:t>tylko prace indywidualne</w:t>
      </w:r>
    </w:p>
    <w:p w:rsidR="00037E4E" w:rsidRPr="00037E4E" w:rsidRDefault="00037E4E" w:rsidP="00037E4E">
      <w:pPr>
        <w:pStyle w:val="Akapitzlist"/>
        <w:numPr>
          <w:ilvl w:val="0"/>
          <w:numId w:val="3"/>
        </w:numPr>
        <w:rPr>
          <w:b/>
          <w:sz w:val="24"/>
          <w:szCs w:val="24"/>
        </w:rPr>
      </w:pPr>
      <w:r w:rsidRPr="00037E4E">
        <w:rPr>
          <w:b/>
          <w:sz w:val="24"/>
          <w:szCs w:val="24"/>
        </w:rPr>
        <w:t>Do pracy należy dołączyć zgodę rodzica stanowiącą załącznik nr 1  i 2 do Regulaminu</w:t>
      </w:r>
    </w:p>
    <w:p w:rsidR="00037E4E" w:rsidRPr="00037E4E" w:rsidRDefault="00037E4E" w:rsidP="00037E4E">
      <w:pPr>
        <w:pStyle w:val="Akapitzlist"/>
        <w:ind w:left="1440"/>
        <w:rPr>
          <w:sz w:val="24"/>
          <w:szCs w:val="24"/>
        </w:rPr>
      </w:pPr>
    </w:p>
    <w:p w:rsidR="00037E4E" w:rsidRPr="00037E4E" w:rsidRDefault="00037E4E" w:rsidP="00037E4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37E4E">
        <w:rPr>
          <w:sz w:val="24"/>
          <w:szCs w:val="24"/>
        </w:rPr>
        <w:t>Miejsce składania prac:</w:t>
      </w:r>
    </w:p>
    <w:p w:rsidR="00037E4E" w:rsidRPr="00037E4E" w:rsidRDefault="00037E4E" w:rsidP="00037E4E">
      <w:pPr>
        <w:ind w:left="360"/>
        <w:rPr>
          <w:sz w:val="24"/>
          <w:szCs w:val="24"/>
        </w:rPr>
      </w:pPr>
      <w:r w:rsidRPr="00037E4E">
        <w:rPr>
          <w:sz w:val="24"/>
          <w:szCs w:val="24"/>
        </w:rPr>
        <w:t>Gminna Biblioteka Publiczna im. Kaspra Wojnara w Jedliczu</w:t>
      </w:r>
    </w:p>
    <w:p w:rsidR="00037E4E" w:rsidRPr="00037E4E" w:rsidRDefault="00037E4E" w:rsidP="00037E4E">
      <w:pPr>
        <w:ind w:left="360"/>
        <w:jc w:val="center"/>
        <w:rPr>
          <w:sz w:val="24"/>
          <w:szCs w:val="24"/>
        </w:rPr>
      </w:pPr>
      <w:r w:rsidRPr="00037E4E">
        <w:rPr>
          <w:sz w:val="24"/>
          <w:szCs w:val="24"/>
        </w:rPr>
        <w:t>ul. Tokarskich 22</w:t>
      </w:r>
    </w:p>
    <w:p w:rsidR="00037E4E" w:rsidRPr="00037E4E" w:rsidRDefault="00037E4E" w:rsidP="00037E4E">
      <w:pPr>
        <w:ind w:left="360"/>
        <w:jc w:val="center"/>
        <w:rPr>
          <w:sz w:val="24"/>
          <w:szCs w:val="24"/>
        </w:rPr>
      </w:pPr>
      <w:r w:rsidRPr="00037E4E">
        <w:rPr>
          <w:sz w:val="24"/>
          <w:szCs w:val="24"/>
        </w:rPr>
        <w:t>38-460 Jedlicze</w:t>
      </w:r>
    </w:p>
    <w:p w:rsidR="00037E4E" w:rsidRPr="00037E4E" w:rsidRDefault="00037E4E" w:rsidP="00037E4E">
      <w:pPr>
        <w:ind w:left="360"/>
        <w:jc w:val="center"/>
        <w:rPr>
          <w:sz w:val="24"/>
          <w:szCs w:val="24"/>
        </w:rPr>
      </w:pPr>
      <w:r w:rsidRPr="00037E4E">
        <w:rPr>
          <w:sz w:val="24"/>
          <w:szCs w:val="24"/>
        </w:rPr>
        <w:t>Tel. 13 43 809 45</w:t>
      </w:r>
    </w:p>
    <w:p w:rsidR="00037E4E" w:rsidRPr="00037E4E" w:rsidRDefault="00037E4E" w:rsidP="00037E4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37E4E">
        <w:rPr>
          <w:sz w:val="24"/>
          <w:szCs w:val="24"/>
        </w:rPr>
        <w:t xml:space="preserve">Termin składania prac: </w:t>
      </w:r>
      <w:r w:rsidRPr="00037E4E">
        <w:rPr>
          <w:b/>
          <w:sz w:val="24"/>
          <w:szCs w:val="24"/>
        </w:rPr>
        <w:t>28 października 2022 r.</w:t>
      </w:r>
    </w:p>
    <w:p w:rsidR="00037E4E" w:rsidRPr="00037E4E" w:rsidRDefault="00037E4E" w:rsidP="00037E4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37E4E">
        <w:rPr>
          <w:sz w:val="24"/>
          <w:szCs w:val="24"/>
        </w:rPr>
        <w:t>Prace oceniać będzie niezależna komisja powołana przez organizatora konkursu</w:t>
      </w:r>
    </w:p>
    <w:p w:rsidR="00037E4E" w:rsidRPr="00037E4E" w:rsidRDefault="00037E4E" w:rsidP="00037E4E">
      <w:pPr>
        <w:pStyle w:val="Akapitzlist"/>
        <w:rPr>
          <w:sz w:val="24"/>
          <w:szCs w:val="24"/>
        </w:rPr>
      </w:pPr>
      <w:r w:rsidRPr="00037E4E">
        <w:rPr>
          <w:sz w:val="24"/>
          <w:szCs w:val="24"/>
        </w:rPr>
        <w:t>Przy ocenie prac szczególnie brane pod uwagę będzie:</w:t>
      </w:r>
    </w:p>
    <w:p w:rsidR="00037E4E" w:rsidRPr="00037E4E" w:rsidRDefault="00037E4E" w:rsidP="00037E4E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037E4E">
        <w:rPr>
          <w:sz w:val="24"/>
          <w:szCs w:val="24"/>
        </w:rPr>
        <w:t>Samodzielność wykonania</w:t>
      </w:r>
    </w:p>
    <w:p w:rsidR="00037E4E" w:rsidRPr="00037E4E" w:rsidRDefault="00037E4E" w:rsidP="00037E4E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037E4E">
        <w:rPr>
          <w:sz w:val="24"/>
          <w:szCs w:val="24"/>
        </w:rPr>
        <w:t>Pomysłowość</w:t>
      </w:r>
    </w:p>
    <w:p w:rsidR="00037E4E" w:rsidRPr="00037E4E" w:rsidRDefault="00037E4E" w:rsidP="00037E4E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037E4E">
        <w:rPr>
          <w:sz w:val="24"/>
          <w:szCs w:val="24"/>
        </w:rPr>
        <w:t>Stopień trudności wykonanej pracy</w:t>
      </w:r>
    </w:p>
    <w:p w:rsidR="00037E4E" w:rsidRPr="00037E4E" w:rsidRDefault="00037E4E" w:rsidP="00037E4E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037E4E">
        <w:rPr>
          <w:sz w:val="24"/>
          <w:szCs w:val="24"/>
        </w:rPr>
        <w:t>Staranność wykonania</w:t>
      </w:r>
    </w:p>
    <w:p w:rsidR="00037E4E" w:rsidRPr="00037E4E" w:rsidRDefault="00037E4E" w:rsidP="00037E4E">
      <w:pPr>
        <w:pStyle w:val="Akapitzlist"/>
        <w:ind w:left="1440"/>
        <w:rPr>
          <w:sz w:val="24"/>
          <w:szCs w:val="24"/>
        </w:rPr>
      </w:pPr>
    </w:p>
    <w:p w:rsidR="00037E4E" w:rsidRPr="00037E4E" w:rsidRDefault="00037E4E" w:rsidP="00037E4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37E4E">
        <w:rPr>
          <w:sz w:val="24"/>
          <w:szCs w:val="24"/>
        </w:rPr>
        <w:t>Rozstrzygnięcie konkursu odbędzie się 4 listopada br.</w:t>
      </w:r>
    </w:p>
    <w:p w:rsidR="00037E4E" w:rsidRPr="00037E4E" w:rsidRDefault="00037E4E" w:rsidP="00037E4E">
      <w:pPr>
        <w:pStyle w:val="Akapitzlist"/>
        <w:rPr>
          <w:sz w:val="24"/>
          <w:szCs w:val="24"/>
        </w:rPr>
      </w:pPr>
      <w:r w:rsidRPr="00037E4E">
        <w:rPr>
          <w:sz w:val="24"/>
          <w:szCs w:val="24"/>
        </w:rPr>
        <w:t>o godzinie 9:30 w sali GOK-u</w:t>
      </w:r>
    </w:p>
    <w:p w:rsidR="00037E4E" w:rsidRPr="00037E4E" w:rsidRDefault="00037E4E" w:rsidP="00037E4E">
      <w:pPr>
        <w:pStyle w:val="Akapitzlist"/>
        <w:rPr>
          <w:sz w:val="24"/>
          <w:szCs w:val="24"/>
        </w:rPr>
      </w:pPr>
    </w:p>
    <w:p w:rsidR="00037E4E" w:rsidRPr="00037E4E" w:rsidRDefault="00037E4E" w:rsidP="00037E4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37E4E">
        <w:rPr>
          <w:sz w:val="24"/>
          <w:szCs w:val="24"/>
        </w:rPr>
        <w:t>Prace przechodzą na własność organizatora Konkursu</w:t>
      </w:r>
    </w:p>
    <w:p w:rsidR="00F86671" w:rsidRPr="00037E4E" w:rsidRDefault="00F86671">
      <w:pPr>
        <w:rPr>
          <w:sz w:val="24"/>
          <w:szCs w:val="24"/>
        </w:rPr>
      </w:pPr>
    </w:p>
    <w:sectPr w:rsidR="00F86671" w:rsidRPr="00037E4E" w:rsidSect="00037E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D0D7A"/>
    <w:multiLevelType w:val="hybridMultilevel"/>
    <w:tmpl w:val="6EBEC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F5A95"/>
    <w:multiLevelType w:val="hybridMultilevel"/>
    <w:tmpl w:val="B1EC59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6D37B7E"/>
    <w:multiLevelType w:val="hybridMultilevel"/>
    <w:tmpl w:val="A912CD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F79370D"/>
    <w:multiLevelType w:val="hybridMultilevel"/>
    <w:tmpl w:val="56788B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E4E"/>
    <w:rsid w:val="00037E4E"/>
    <w:rsid w:val="00F6128D"/>
    <w:rsid w:val="00F8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79317"/>
  <w15:chartTrackingRefBased/>
  <w15:docId w15:val="{53A6D6A7-7C5F-434E-8D3F-37012D88C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7E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7E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2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1</cp:revision>
  <dcterms:created xsi:type="dcterms:W3CDTF">2022-10-04T12:08:00Z</dcterms:created>
  <dcterms:modified xsi:type="dcterms:W3CDTF">2022-10-04T12:09:00Z</dcterms:modified>
</cp:coreProperties>
</file>